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E969A" w14:textId="4581995B" w:rsidR="005A3C21" w:rsidRDefault="008F0E75">
      <w:r>
        <w:t>32</w:t>
      </w:r>
      <w:r>
        <w:br/>
      </w:r>
      <w:r w:rsidRPr="008F0E75">
        <w:t>На официальном сайте Банка при размещении информационных материалов указывается дата их публикации, а также дата обновления информации при внесении изменений.</w:t>
      </w:r>
      <w:r>
        <w:br/>
      </w:r>
      <w:r>
        <w:br/>
      </w:r>
      <w:r w:rsidRPr="008F0E75">
        <w:rPr>
          <w:noProof/>
        </w:rPr>
        <w:drawing>
          <wp:inline distT="0" distB="0" distL="0" distR="0" wp14:anchorId="7F34B909" wp14:editId="518AA53A">
            <wp:extent cx="4508495" cy="4037163"/>
            <wp:effectExtent l="0" t="0" r="6985" b="1905"/>
            <wp:docPr id="9500532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532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11602" cy="4039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Pr="008F0E75">
        <w:rPr>
          <w:noProof/>
        </w:rPr>
        <w:drawing>
          <wp:inline distT="0" distB="0" distL="0" distR="0" wp14:anchorId="7D65ADB5" wp14:editId="1D2778F6">
            <wp:extent cx="4606506" cy="3901373"/>
            <wp:effectExtent l="0" t="0" r="3810" b="4445"/>
            <wp:docPr id="19233555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3555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14180" cy="390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0E75">
        <w:rPr>
          <w:noProof/>
        </w:rPr>
        <w:t xml:space="preserve"> </w:t>
      </w:r>
      <w:r w:rsidRPr="008F0E75">
        <w:rPr>
          <w:noProof/>
        </w:rPr>
        <w:lastRenderedPageBreak/>
        <w:drawing>
          <wp:inline distT="0" distB="0" distL="0" distR="0" wp14:anchorId="5E9EDC74" wp14:editId="7EAD069E">
            <wp:extent cx="5940425" cy="4415790"/>
            <wp:effectExtent l="0" t="0" r="3175" b="3810"/>
            <wp:docPr id="10512041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2041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0E75">
        <w:rPr>
          <w:noProof/>
        </w:rPr>
        <w:t xml:space="preserve"> </w:t>
      </w:r>
      <w:r w:rsidRPr="008F0E75">
        <w:rPr>
          <w:noProof/>
        </w:rPr>
        <w:drawing>
          <wp:inline distT="0" distB="0" distL="0" distR="0" wp14:anchorId="22CBF26E" wp14:editId="44BC526E">
            <wp:extent cx="5940425" cy="3210560"/>
            <wp:effectExtent l="0" t="0" r="3175" b="8890"/>
            <wp:docPr id="9613553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3553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0E75">
        <w:rPr>
          <w:noProof/>
        </w:rPr>
        <w:t xml:space="preserve"> </w:t>
      </w:r>
      <w:r w:rsidRPr="008F0E75">
        <w:rPr>
          <w:noProof/>
        </w:rPr>
        <w:lastRenderedPageBreak/>
        <w:drawing>
          <wp:inline distT="0" distB="0" distL="0" distR="0" wp14:anchorId="7BD0CD81" wp14:editId="427F19BD">
            <wp:extent cx="5940425" cy="2343150"/>
            <wp:effectExtent l="0" t="0" r="3175" b="0"/>
            <wp:docPr id="10774244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42449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3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75"/>
    <w:rsid w:val="002205C9"/>
    <w:rsid w:val="003B00D7"/>
    <w:rsid w:val="005A3C21"/>
    <w:rsid w:val="007E7D93"/>
    <w:rsid w:val="008E4FE3"/>
    <w:rsid w:val="008F0E75"/>
    <w:rsid w:val="00BD5CD9"/>
    <w:rsid w:val="00E0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06D16"/>
  <w15:chartTrackingRefBased/>
  <w15:docId w15:val="{F8BDA3E9-12E9-4C63-83E3-90C070E7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0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E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E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0E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E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E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E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0E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0E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0E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0E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0E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0E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0E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0E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0E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0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0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0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0E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0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0E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0E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0E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0E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0E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0E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 M. Kadirova</dc:creator>
  <cp:keywords/>
  <dc:description/>
  <cp:lastModifiedBy>Nigina A. A'zamova</cp:lastModifiedBy>
  <cp:revision>2</cp:revision>
  <dcterms:created xsi:type="dcterms:W3CDTF">2026-10-07T05:24:00Z</dcterms:created>
  <dcterms:modified xsi:type="dcterms:W3CDTF">2026-10-07T05:24:00Z</dcterms:modified>
</cp:coreProperties>
</file>